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F3" w:rsidRDefault="00AD1453">
      <w:pPr>
        <w:spacing w:after="0" w:line="259" w:lineRule="auto"/>
        <w:ind w:left="-5" w:right="0"/>
        <w:jc w:val="left"/>
      </w:pPr>
      <w:r>
        <w:rPr>
          <w:rFonts w:ascii="Impact" w:eastAsia="Impact" w:hAnsi="Impact" w:cs="Impact"/>
          <w:sz w:val="32"/>
        </w:rPr>
        <w:t>Московская городская организация Профсоюза работников народного образования и науки РФ</w:t>
      </w:r>
    </w:p>
    <w:p w:rsidR="00856CD7" w:rsidRPr="00856CD7" w:rsidRDefault="00856CD7" w:rsidP="00856CD7">
      <w:pPr>
        <w:spacing w:after="0" w:line="259" w:lineRule="auto"/>
        <w:ind w:left="-5" w:right="0"/>
        <w:jc w:val="left"/>
        <w:rPr>
          <w:rFonts w:ascii="Impact" w:eastAsia="Impact" w:hAnsi="Impact" w:cs="Impact"/>
          <w:sz w:val="32"/>
        </w:rPr>
      </w:pPr>
      <w:bookmarkStart w:id="0" w:name="_GoBack"/>
      <w:bookmarkEnd w:id="0"/>
      <w:r w:rsidRPr="00856CD7">
        <w:rPr>
          <w:rFonts w:ascii="Impact" w:eastAsia="Impact" w:hAnsi="Impact" w:cs="Impact"/>
          <w:b/>
          <w:bCs/>
          <w:sz w:val="32"/>
        </w:rPr>
        <w:t>САМООЦЕНКА ДЕЯТЕЛЬНОСТИ ПЕРВИЧНОЙ ПРОФСОЮЗНОЙ ОРГАНИЗАЦИИ (ТАБЛИЦА КРИТЕРИЕВ И ШКАЛА ОЦЕНОК)</w:t>
      </w:r>
    </w:p>
    <w:p w:rsidR="00856CD7" w:rsidRPr="00856CD7" w:rsidRDefault="00856CD7" w:rsidP="00856CD7">
      <w:pPr>
        <w:spacing w:after="0" w:line="259" w:lineRule="auto"/>
        <w:ind w:left="-5" w:right="0"/>
        <w:jc w:val="center"/>
        <w:rPr>
          <w:rFonts w:ascii="Impact" w:eastAsia="Impact" w:hAnsi="Impact" w:cs="Impact"/>
          <w:sz w:val="32"/>
        </w:rPr>
      </w:pPr>
      <w:r>
        <w:rPr>
          <w:rFonts w:ascii="Impact" w:eastAsia="Impact" w:hAnsi="Impact" w:cs="Impact"/>
          <w:b/>
          <w:bCs/>
          <w:sz w:val="32"/>
        </w:rPr>
        <w:t>ТАБЛИЦА № 2</w:t>
      </w:r>
    </w:p>
    <w:tbl>
      <w:tblPr>
        <w:tblStyle w:val="TableGrid"/>
        <w:tblW w:w="15699" w:type="dxa"/>
        <w:tblInd w:w="3" w:type="dxa"/>
        <w:tblCellMar>
          <w:left w:w="49" w:type="dxa"/>
          <w:right w:w="32" w:type="dxa"/>
        </w:tblCellMar>
        <w:tblLook w:val="04A0" w:firstRow="1" w:lastRow="0" w:firstColumn="1" w:lastColumn="0" w:noHBand="0" w:noVBand="1"/>
      </w:tblPr>
      <w:tblGrid>
        <w:gridCol w:w="2644"/>
        <w:gridCol w:w="9915"/>
        <w:gridCol w:w="3140"/>
      </w:tblGrid>
      <w:tr w:rsidR="006D6AF3">
        <w:trPr>
          <w:trHeight w:val="305"/>
        </w:trPr>
        <w:tc>
          <w:tcPr>
            <w:tcW w:w="15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НАПРАВЛЕНИЯ</w:t>
            </w:r>
          </w:p>
        </w:tc>
        <w:tc>
          <w:tcPr>
            <w:tcW w:w="102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38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>САМООЦЕНКА</w:t>
            </w:r>
          </w:p>
        </w:tc>
      </w:tr>
      <w:tr w:rsidR="006D6AF3">
        <w:trPr>
          <w:trHeight w:val="528"/>
        </w:trPr>
        <w:tc>
          <w:tcPr>
            <w:tcW w:w="15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1. Планирование работы</w:t>
            </w:r>
          </w:p>
        </w:tc>
        <w:tc>
          <w:tcPr>
            <w:tcW w:w="102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30" w:right="0" w:firstLine="0"/>
            </w:pPr>
            <w:r>
              <w:rPr>
                <w:b/>
              </w:rPr>
              <w:t xml:space="preserve">1.1. Наличие </w:t>
            </w:r>
            <w:r>
              <w:t>текущего плана работы (месячный, квартальный, полугодовой, годовой) ......................................</w:t>
            </w:r>
          </w:p>
        </w:tc>
        <w:tc>
          <w:tcPr>
            <w:tcW w:w="38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37" w:right="0" w:firstLine="0"/>
              <w:jc w:val="left"/>
            </w:pPr>
          </w:p>
        </w:tc>
      </w:tr>
      <w:tr w:rsidR="006D6AF3">
        <w:trPr>
          <w:trHeight w:val="1278"/>
        </w:trPr>
        <w:tc>
          <w:tcPr>
            <w:tcW w:w="15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2. Динамика профсоюзного членства</w:t>
            </w:r>
          </w:p>
        </w:tc>
        <w:tc>
          <w:tcPr>
            <w:tcW w:w="102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201" w:line="259" w:lineRule="auto"/>
              <w:ind w:left="30" w:right="0" w:firstLine="0"/>
              <w:jc w:val="left"/>
            </w:pPr>
            <w:r>
              <w:t>2.1. Охват профсоюзным членством (%) 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30" w:right="0" w:firstLine="0"/>
              <w:jc w:val="left"/>
            </w:pPr>
            <w:r>
              <w:t>2.2. Динамика членства за 1 год .................................................................................................................................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30" w:right="0" w:firstLine="0"/>
              <w:jc w:val="left"/>
            </w:pPr>
            <w:r>
              <w:t>2.3. Выход из Профсоюза по собственному желанию 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30" w:right="0" w:firstLine="0"/>
            </w:pPr>
            <w:r>
              <w:t>2.4. Наличие Программы (плана мероприятий) по повышению мотивации профсоюзного членства ................</w:t>
            </w:r>
          </w:p>
        </w:tc>
        <w:tc>
          <w:tcPr>
            <w:tcW w:w="38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37" w:right="0" w:firstLine="0"/>
              <w:jc w:val="left"/>
            </w:pPr>
          </w:p>
        </w:tc>
      </w:tr>
      <w:tr w:rsidR="006D6AF3">
        <w:trPr>
          <w:trHeight w:val="2793"/>
        </w:trPr>
        <w:tc>
          <w:tcPr>
            <w:tcW w:w="15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Практика </w:t>
            </w:r>
            <w:proofErr w:type="spellStart"/>
            <w:r>
              <w:rPr>
                <w:b/>
              </w:rPr>
              <w:t>организационноуставной</w:t>
            </w:r>
            <w:proofErr w:type="spellEnd"/>
            <w:r>
              <w:rPr>
                <w:b/>
              </w:rPr>
              <w:t xml:space="preserve"> работы</w:t>
            </w:r>
          </w:p>
        </w:tc>
        <w:tc>
          <w:tcPr>
            <w:tcW w:w="102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30" w:right="0" w:firstLine="0"/>
            </w:pPr>
            <w:r>
              <w:t>3.1. Проведение профсоюзных собраний (конференций) не реже 1 раза в год ....................................................</w:t>
            </w:r>
          </w:p>
          <w:p w:rsidR="006D6AF3" w:rsidRDefault="00AD1453">
            <w:pPr>
              <w:spacing w:after="0" w:line="259" w:lineRule="auto"/>
              <w:ind w:left="30" w:right="0" w:firstLine="0"/>
              <w:jc w:val="left"/>
            </w:pPr>
            <w:r>
              <w:t>3.2. Количество собраний (конференций) .................................................................................................................</w:t>
            </w:r>
          </w:p>
          <w:p w:rsidR="006D6AF3" w:rsidRDefault="00AD1453">
            <w:pPr>
              <w:spacing w:after="0"/>
              <w:ind w:left="30" w:right="573" w:firstLine="0"/>
              <w:jc w:val="left"/>
            </w:pPr>
            <w:r>
              <w:t xml:space="preserve">3.3. Общее количество основных (с обсуждением) вопросов, рассмотренных на заседаниях профкомов по всем направлениям деятельности организации </w:t>
            </w:r>
          </w:p>
          <w:p w:rsidR="006D6AF3" w:rsidRDefault="00AD1453">
            <w:pPr>
              <w:spacing w:after="0" w:line="259" w:lineRule="auto"/>
              <w:ind w:left="30" w:right="0" w:firstLine="0"/>
            </w:pPr>
            <w:r>
              <w:rPr>
                <w:i/>
              </w:rPr>
              <w:t xml:space="preserve">(исключая утверждение рабочих планов различных мероприятий, материальную помощь) </w:t>
            </w:r>
            <w:r>
              <w:t>.........................</w:t>
            </w:r>
          </w:p>
          <w:p w:rsidR="006D6AF3" w:rsidRDefault="00AD1453">
            <w:pPr>
              <w:spacing w:after="0" w:line="259" w:lineRule="auto"/>
              <w:ind w:left="30" w:right="0" w:firstLine="0"/>
            </w:pPr>
            <w:r>
              <w:t>3.4. Наличие ежегодного открытого (публичного) отчёта и размещение его на сайте организации Профсоюза</w:t>
            </w:r>
          </w:p>
          <w:p w:rsidR="006D6AF3" w:rsidRDefault="00AD1453">
            <w:pPr>
              <w:spacing w:after="0" w:line="259" w:lineRule="auto"/>
              <w:ind w:left="30" w:right="0" w:firstLine="0"/>
            </w:pPr>
            <w:r>
              <w:rPr>
                <w:b/>
              </w:rPr>
              <w:t xml:space="preserve">3.5. Наличие Положения о первичной профсоюзной организации </w:t>
            </w:r>
            <w:r>
              <w:t>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3.6. Обучение профактива: </w:t>
            </w:r>
            <w:r>
              <w:t>........................................................................................................................................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750" w:right="0" w:firstLine="0"/>
              <w:jc w:val="left"/>
            </w:pPr>
            <w:r>
              <w:t xml:space="preserve">3.6.1. участие в обучающих семинарах МГО Профсоюза </w:t>
            </w:r>
          </w:p>
          <w:p w:rsidR="006D6AF3" w:rsidRDefault="00AD1453">
            <w:pPr>
              <w:spacing w:after="0" w:line="259" w:lineRule="auto"/>
              <w:ind w:left="750" w:right="0" w:firstLine="0"/>
              <w:jc w:val="left"/>
            </w:pPr>
            <w:r>
              <w:t xml:space="preserve">3.6.2. участие в обучающих семинарах ТПО </w:t>
            </w:r>
          </w:p>
          <w:p w:rsidR="006D6AF3" w:rsidRDefault="00AD1453">
            <w:pPr>
              <w:spacing w:after="0" w:line="259" w:lineRule="auto"/>
              <w:ind w:left="750" w:right="0" w:firstLine="0"/>
              <w:jc w:val="left"/>
            </w:pPr>
            <w:r>
              <w:t xml:space="preserve">3.6.3. участие в других обучающих семинарах профактива (в т. ч. ЦС Профсоюза, МФП) </w:t>
            </w:r>
          </w:p>
        </w:tc>
        <w:tc>
          <w:tcPr>
            <w:tcW w:w="38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37" w:right="228" w:firstLine="0"/>
              <w:jc w:val="left"/>
            </w:pPr>
          </w:p>
        </w:tc>
      </w:tr>
      <w:tr w:rsidR="006D6AF3">
        <w:trPr>
          <w:trHeight w:val="1524"/>
        </w:trPr>
        <w:tc>
          <w:tcPr>
            <w:tcW w:w="15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4. Делопроизводство</w:t>
            </w:r>
          </w:p>
        </w:tc>
        <w:tc>
          <w:tcPr>
            <w:tcW w:w="102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>4.1. Наличие:</w:t>
            </w:r>
          </w:p>
          <w:p w:rsidR="006D6AF3" w:rsidRDefault="00AD1453" w:rsidP="00856CD7">
            <w:pPr>
              <w:spacing w:after="0" w:line="259" w:lineRule="auto"/>
              <w:ind w:left="0" w:right="1" w:firstLine="0"/>
            </w:pPr>
            <w:r>
              <w:t>4.1.1. оформленных протоколов собраний (конференций), заседаний профкомов ................................</w:t>
            </w:r>
          </w:p>
          <w:p w:rsidR="006D6AF3" w:rsidRDefault="00AD1453" w:rsidP="00856CD7">
            <w:pPr>
              <w:spacing w:after="0"/>
              <w:ind w:right="1"/>
            </w:pPr>
            <w:r>
              <w:t>4.1.2. наличие карточек персонального учета, заявлений о вступлении в Профсоюз ............................. 4.1.3. наличие социального паспорта профсоюзной организации ............................................................ 4.1.4. наличие актов передачи дел, уничтожения документов и др. .........................................................</w:t>
            </w:r>
          </w:p>
          <w:p w:rsidR="006D6AF3" w:rsidRDefault="00AD1453" w:rsidP="00856CD7">
            <w:pPr>
              <w:spacing w:after="0" w:line="259" w:lineRule="auto"/>
              <w:ind w:left="0" w:right="2" w:firstLine="0"/>
            </w:pPr>
            <w:r>
              <w:t xml:space="preserve">4.1.5. электронный учет членов профсоюза </w:t>
            </w:r>
          </w:p>
        </w:tc>
        <w:tc>
          <w:tcPr>
            <w:tcW w:w="38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6D6AF3" w:rsidRDefault="006D6AF3">
            <w:pPr>
              <w:spacing w:after="0" w:line="259" w:lineRule="auto"/>
              <w:ind w:left="37" w:right="0" w:firstLine="0"/>
              <w:jc w:val="left"/>
            </w:pPr>
          </w:p>
        </w:tc>
      </w:tr>
      <w:tr w:rsidR="006D6AF3">
        <w:trPr>
          <w:trHeight w:val="2796"/>
        </w:trPr>
        <w:tc>
          <w:tcPr>
            <w:tcW w:w="15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0" w:right="74" w:firstLine="0"/>
              <w:jc w:val="left"/>
            </w:pPr>
            <w:r>
              <w:rPr>
                <w:b/>
              </w:rPr>
              <w:t>5. Социальное партнёрство (участие в управлении образовательной организацией)</w:t>
            </w:r>
          </w:p>
        </w:tc>
        <w:tc>
          <w:tcPr>
            <w:tcW w:w="102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856CD7" w:rsidRDefault="00AD1453">
            <w:pPr>
              <w:spacing w:after="0"/>
              <w:ind w:left="27" w:right="0" w:firstLine="1"/>
            </w:pPr>
            <w:r>
              <w:t>5.1. Наличие зарегистрированного коллективн</w:t>
            </w:r>
            <w:r w:rsidR="00856CD7">
              <w:t>ого договора</w:t>
            </w:r>
          </w:p>
          <w:p w:rsidR="006D6AF3" w:rsidRDefault="00AD1453">
            <w:pPr>
              <w:spacing w:after="0"/>
              <w:ind w:left="27" w:right="0" w:firstLine="1"/>
            </w:pPr>
            <w:r>
              <w:t>5.2. Наличие приложений к коллективному договору 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26" w:right="0" w:firstLine="0"/>
              <w:jc w:val="left"/>
            </w:pPr>
            <w:r>
              <w:t xml:space="preserve">5.3. Наличие дополнительных льгот </w:t>
            </w:r>
            <w:proofErr w:type="spellStart"/>
            <w:r>
              <w:t>педработникам</w:t>
            </w:r>
            <w:proofErr w:type="spellEnd"/>
            <w:r>
              <w:t xml:space="preserve"> на уровне образовательной организации </w:t>
            </w:r>
          </w:p>
          <w:p w:rsidR="006D6AF3" w:rsidRDefault="00AD1453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>(указать какие) ............................................................................................................................................................</w:t>
            </w:r>
          </w:p>
          <w:p w:rsidR="00856CD7" w:rsidRDefault="00AD1453">
            <w:pPr>
              <w:spacing w:after="0"/>
              <w:ind w:left="25" w:right="0" w:firstLine="1"/>
            </w:pPr>
            <w:r>
              <w:t xml:space="preserve">5.4. Наличие в коллективном договоре позиций, касающихся молодых педагогов .............................................. </w:t>
            </w:r>
          </w:p>
          <w:p w:rsidR="006D6AF3" w:rsidRDefault="00AD1453">
            <w:pPr>
              <w:spacing w:after="0"/>
              <w:ind w:left="25" w:right="0" w:firstLine="1"/>
            </w:pPr>
            <w:r>
              <w:t>5.5. Выполнение пунктов коллективного договора (%) ............................................................................................</w:t>
            </w:r>
          </w:p>
          <w:p w:rsidR="00856CD7" w:rsidRDefault="00AD1453">
            <w:pPr>
              <w:spacing w:after="0"/>
              <w:ind w:left="23" w:right="6" w:firstLine="1"/>
            </w:pPr>
            <w:r>
              <w:t xml:space="preserve">5.6. Наличие постоянно действующей комиссии по осуществлению контроля за выполнением коллективного договора </w:t>
            </w:r>
          </w:p>
          <w:p w:rsidR="00856CD7" w:rsidRDefault="00AD1453">
            <w:pPr>
              <w:spacing w:after="0"/>
              <w:ind w:left="23" w:right="6" w:firstLine="1"/>
            </w:pPr>
            <w:r>
              <w:t xml:space="preserve">5.7. Представительство ППО в управляющем совете (ученом совете) .................................................................... </w:t>
            </w:r>
          </w:p>
          <w:p w:rsidR="00856CD7" w:rsidRDefault="00AD1453">
            <w:pPr>
              <w:spacing w:after="0"/>
              <w:ind w:left="23" w:right="6" w:firstLine="1"/>
            </w:pPr>
            <w:r>
              <w:t xml:space="preserve">5.8. Участие в работе аттестационной комиссии ...................................................................................................... </w:t>
            </w:r>
          </w:p>
          <w:p w:rsidR="006D6AF3" w:rsidRDefault="00AD1453">
            <w:pPr>
              <w:spacing w:after="0"/>
              <w:ind w:left="23" w:right="6" w:firstLine="1"/>
            </w:pPr>
            <w:r>
              <w:t>5.9. Наличие комиссии по трудовым спорам 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22" w:right="0" w:firstLine="0"/>
              <w:jc w:val="left"/>
            </w:pPr>
            <w:r>
              <w:t>5.10. Наличие комиссии по охране труда ..................................................................................................................</w:t>
            </w:r>
          </w:p>
        </w:tc>
        <w:tc>
          <w:tcPr>
            <w:tcW w:w="38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37" w:right="0" w:firstLine="0"/>
              <w:jc w:val="left"/>
            </w:pPr>
          </w:p>
        </w:tc>
      </w:tr>
    </w:tbl>
    <w:tbl>
      <w:tblPr>
        <w:tblStyle w:val="TableGrid"/>
        <w:tblpPr w:vertAnchor="text" w:tblpX="3" w:tblpY="-8162"/>
        <w:tblOverlap w:val="never"/>
        <w:tblW w:w="15699" w:type="dxa"/>
        <w:tblInd w:w="0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2642"/>
        <w:gridCol w:w="9883"/>
        <w:gridCol w:w="3174"/>
      </w:tblGrid>
      <w:tr w:rsidR="006D6AF3" w:rsidTr="00856CD7">
        <w:trPr>
          <w:trHeight w:val="2577"/>
        </w:trPr>
        <w:tc>
          <w:tcPr>
            <w:tcW w:w="26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/>
              <w:ind w:left="53" w:right="546" w:firstLine="0"/>
              <w:jc w:val="left"/>
            </w:pPr>
            <w:r>
              <w:rPr>
                <w:b/>
              </w:rPr>
              <w:lastRenderedPageBreak/>
              <w:t xml:space="preserve">6. Работа с педагогической </w:t>
            </w:r>
          </w:p>
          <w:p w:rsidR="006D6AF3" w:rsidRDefault="00AD1453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>молодежью</w:t>
            </w:r>
          </w:p>
        </w:tc>
        <w:tc>
          <w:tcPr>
            <w:tcW w:w="9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201" w:line="259" w:lineRule="auto"/>
              <w:ind w:left="81" w:right="0" w:firstLine="0"/>
            </w:pPr>
            <w:r>
              <w:t xml:space="preserve">6.1. Процент членов профсоюза среди молодежи </w:t>
            </w:r>
            <w:r>
              <w:rPr>
                <w:i/>
              </w:rPr>
              <w:t>(за 100% принимается общее количество членов профсоюза)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6.2. Наличие молодежного совета в профсоюзной организации 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6.3. Молодежь до 35 лет в выборных органах профсоюзной организации 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6.4. Проведение мероприятий для молодых педагогов ................................................................................................</w:t>
            </w:r>
          </w:p>
          <w:p w:rsidR="006D6AF3" w:rsidRDefault="00AD1453">
            <w:pPr>
              <w:spacing w:after="0"/>
              <w:ind w:left="81" w:right="0" w:firstLine="0"/>
            </w:pPr>
            <w:r>
              <w:t xml:space="preserve">6.5. Количество молодых педагогов, прошедших обучение на профсоюзных семинарах ......................................... 6.6. Молодые профсоюзные активисты, получившие продвижение по служебной лестнице 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(горизонтальное и вертикальное) в течение года 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6.7. Участие молодых педагогов в летнем лагере-семинаре МГО Профсоюза 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6.8. Процент молодежи, участвующей в мероприятиях Профсоюза ............................................................................</w:t>
            </w: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93" w:right="0" w:firstLine="0"/>
              <w:jc w:val="left"/>
            </w:pPr>
          </w:p>
        </w:tc>
      </w:tr>
      <w:tr w:rsidR="006D6AF3" w:rsidTr="00856CD7">
        <w:trPr>
          <w:trHeight w:val="1032"/>
        </w:trPr>
        <w:tc>
          <w:tcPr>
            <w:tcW w:w="26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/>
              <w:ind w:left="53" w:right="0" w:firstLine="0"/>
              <w:jc w:val="left"/>
            </w:pPr>
            <w:r>
              <w:rPr>
                <w:b/>
              </w:rPr>
              <w:t>7. Контроль за соблюдением</w:t>
            </w:r>
          </w:p>
          <w:p w:rsidR="006D6AF3" w:rsidRDefault="00AD1453">
            <w:pPr>
              <w:spacing w:after="0" w:line="259" w:lineRule="auto"/>
              <w:ind w:left="53" w:right="0" w:firstLine="0"/>
            </w:pPr>
            <w:r>
              <w:rPr>
                <w:b/>
              </w:rPr>
              <w:t>трудового законодательства РФ</w:t>
            </w:r>
          </w:p>
        </w:tc>
        <w:tc>
          <w:tcPr>
            <w:tcW w:w="9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 xml:space="preserve">7.1. Общее количество проверок, проведенных профсоюзным комитетом по соблюдению работодателем 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трудового законодательства ............................................................................................................................................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</w:pPr>
            <w:r>
              <w:t>7.2. Количество писем, жалоб, обращений от членов профсоюза, поступивших в ППО (по которым проводилась проверка)</w:t>
            </w:r>
          </w:p>
          <w:p w:rsidR="006D6AF3" w:rsidRDefault="00AD1453">
            <w:pPr>
              <w:spacing w:after="0" w:line="259" w:lineRule="auto"/>
              <w:ind w:left="81" w:right="0" w:firstLine="0"/>
            </w:pPr>
            <w:r>
              <w:t>7.3. Количество обоснованных писем и жалоб от работников в вышестоящие организации ....................................</w:t>
            </w: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6D6AF3" w:rsidRDefault="006D6AF3">
            <w:pPr>
              <w:spacing w:after="0" w:line="259" w:lineRule="auto"/>
              <w:ind w:left="93" w:right="74" w:firstLine="0"/>
              <w:jc w:val="left"/>
            </w:pPr>
          </w:p>
        </w:tc>
      </w:tr>
      <w:tr w:rsidR="006D6AF3" w:rsidTr="00856CD7">
        <w:trPr>
          <w:trHeight w:val="1267"/>
        </w:trPr>
        <w:tc>
          <w:tcPr>
            <w:tcW w:w="26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53" w:right="492" w:firstLine="0"/>
              <w:jc w:val="left"/>
            </w:pPr>
            <w:r>
              <w:rPr>
                <w:b/>
              </w:rPr>
              <w:t>8. Мероприятия по охране труда</w:t>
            </w:r>
          </w:p>
        </w:tc>
        <w:tc>
          <w:tcPr>
            <w:tcW w:w="9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81" w:right="0" w:firstLine="0"/>
            </w:pPr>
            <w:r>
              <w:t>8.1. Количество проверок, проведенных уполномоченными по охране труда 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8.2. Участие в конкурсах по охране труда ........................................................................................................................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</w:pPr>
            <w:r>
              <w:t>8.3.1. Процент работников, допущенных к работе без периодического медицинского осмотра 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</w:pPr>
            <w:r>
              <w:t>8.3.2 Процент работников, допущенных к работе без психиатрического освидетельствования 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</w:pPr>
            <w:r>
              <w:t>8.3.3. Процент работников, допущенных к работе без прошедшего обучения по охране труда ...............................</w:t>
            </w: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93" w:right="123" w:firstLine="0"/>
              <w:jc w:val="left"/>
            </w:pPr>
          </w:p>
        </w:tc>
      </w:tr>
      <w:tr w:rsidR="006D6AF3" w:rsidTr="00856CD7">
        <w:trPr>
          <w:trHeight w:val="1272"/>
        </w:trPr>
        <w:tc>
          <w:tcPr>
            <w:tcW w:w="26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53" w:right="225" w:firstLine="0"/>
              <w:jc w:val="left"/>
            </w:pPr>
            <w:r>
              <w:rPr>
                <w:b/>
              </w:rPr>
              <w:lastRenderedPageBreak/>
              <w:t xml:space="preserve">9. Участие в программах и мероприятиях </w:t>
            </w:r>
          </w:p>
        </w:tc>
        <w:tc>
          <w:tcPr>
            <w:tcW w:w="9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9.1. Участие в мероприятиях ТПО ...................................................................................................................................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9.2. Участие в профсоюзных солидарных акциях 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9.3. Проведение профсоюзных уроков ..........................................................................................................................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 xml:space="preserve">9.4. Участие в конкурсах профессионального мастерства </w:t>
            </w:r>
            <w:r>
              <w:rPr>
                <w:i/>
              </w:rPr>
              <w:t xml:space="preserve">(указать какие) </w:t>
            </w:r>
            <w:r>
              <w:t>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>9.5. Участие в профсоюзных и творческих конкурсах ...................................................................................................</w:t>
            </w: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93" w:right="0" w:firstLine="0"/>
              <w:jc w:val="left"/>
            </w:pPr>
          </w:p>
        </w:tc>
      </w:tr>
      <w:tr w:rsidR="006D6AF3" w:rsidTr="00856CD7">
        <w:trPr>
          <w:trHeight w:val="1037"/>
        </w:trPr>
        <w:tc>
          <w:tcPr>
            <w:tcW w:w="26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>10. Формы социальной поддержки членов Профсоюза</w:t>
            </w:r>
          </w:p>
        </w:tc>
        <w:tc>
          <w:tcPr>
            <w:tcW w:w="9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t xml:space="preserve">10.1. Наличие в профсоюзной организации профсоюзных форм социальной поддержки членов профсоюза </w:t>
            </w:r>
          </w:p>
          <w:p w:rsidR="006D6AF3" w:rsidRDefault="00AD1453">
            <w:pPr>
              <w:spacing w:after="0" w:line="259" w:lineRule="auto"/>
              <w:ind w:left="81" w:right="0" w:firstLine="0"/>
              <w:jc w:val="left"/>
            </w:pPr>
            <w:r>
              <w:rPr>
                <w:i/>
              </w:rPr>
              <w:t xml:space="preserve">(указать какие) </w:t>
            </w:r>
            <w:r>
              <w:t>..................................................................................................................................................................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80" w:right="0" w:firstLine="0"/>
              <w:jc w:val="left"/>
            </w:pPr>
            <w:r>
              <w:t xml:space="preserve">10.2. Участие в социальных программах МГО Профсоюза (в т. ч. оздоровление и отдых) </w:t>
            </w:r>
          </w:p>
          <w:p w:rsidR="006D6AF3" w:rsidRDefault="00AD1453">
            <w:pPr>
              <w:spacing w:after="0" w:line="259" w:lineRule="auto"/>
              <w:ind w:left="80" w:right="0" w:firstLine="0"/>
              <w:jc w:val="left"/>
            </w:pPr>
            <w:r>
              <w:rPr>
                <w:i/>
              </w:rPr>
              <w:t xml:space="preserve">(указать какие) </w:t>
            </w:r>
            <w: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6D6AF3" w:rsidRDefault="006D6AF3">
            <w:pPr>
              <w:spacing w:after="0" w:line="259" w:lineRule="auto"/>
              <w:ind w:left="93" w:right="0" w:firstLine="0"/>
              <w:jc w:val="left"/>
            </w:pPr>
          </w:p>
        </w:tc>
      </w:tr>
      <w:tr w:rsidR="006D6AF3" w:rsidTr="00856CD7">
        <w:trPr>
          <w:trHeight w:val="1272"/>
        </w:trPr>
        <w:tc>
          <w:tcPr>
            <w:tcW w:w="26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>11. Информационная работа</w:t>
            </w:r>
          </w:p>
        </w:tc>
        <w:tc>
          <w:tcPr>
            <w:tcW w:w="9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856CD7" w:rsidRDefault="00AD1453">
            <w:pPr>
              <w:spacing w:after="0"/>
              <w:ind w:left="77" w:right="22" w:firstLine="1"/>
            </w:pPr>
            <w:r>
              <w:t xml:space="preserve">11.1. Наличие сайта, регулярное обновление новостей на сайте ................................................................................. </w:t>
            </w:r>
          </w:p>
          <w:p w:rsidR="00856CD7" w:rsidRDefault="00AD1453">
            <w:pPr>
              <w:spacing w:after="0"/>
              <w:ind w:left="77" w:right="22" w:firstLine="1"/>
            </w:pPr>
            <w:r>
              <w:t xml:space="preserve">11.2. Использование корпоративной электронной почты ............................................................................................. </w:t>
            </w:r>
          </w:p>
          <w:p w:rsidR="006D6AF3" w:rsidRDefault="00AD1453">
            <w:pPr>
              <w:spacing w:after="0"/>
              <w:ind w:left="77" w:right="22" w:firstLine="1"/>
            </w:pPr>
            <w:r>
              <w:t>11.3. Процент (%) охвата корпоративной почтой структурных подразделений ППО ..................................................</w:t>
            </w:r>
          </w:p>
          <w:p w:rsidR="006D6AF3" w:rsidRDefault="00AD1453">
            <w:pPr>
              <w:spacing w:after="0" w:line="259" w:lineRule="auto"/>
              <w:ind w:left="77" w:right="0" w:firstLine="0"/>
            </w:pPr>
            <w:r>
              <w:t>11.4. Систематическое подключение к селекторному совещанию «Профсоюзный час» ...........................................</w:t>
            </w:r>
          </w:p>
          <w:p w:rsidR="006D6AF3" w:rsidRDefault="00AD1453">
            <w:pPr>
              <w:spacing w:after="0" w:line="259" w:lineRule="auto"/>
              <w:ind w:left="77" w:right="0" w:firstLine="0"/>
            </w:pPr>
            <w:r>
              <w:t>11.5. Наличие публикаций о ППО в СМИ или выступление «Из опыта работы ППО» на семинарах, конференциях и др.</w:t>
            </w: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93" w:right="0" w:firstLine="0"/>
            </w:pPr>
          </w:p>
        </w:tc>
      </w:tr>
      <w:tr w:rsidR="006D6AF3" w:rsidTr="00856CD7">
        <w:trPr>
          <w:trHeight w:val="1790"/>
        </w:trPr>
        <w:tc>
          <w:tcPr>
            <w:tcW w:w="26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Финансовохозяйственная</w:t>
            </w:r>
            <w:proofErr w:type="spellEnd"/>
            <w:r>
              <w:rPr>
                <w:b/>
              </w:rPr>
              <w:t xml:space="preserve"> деятельность</w:t>
            </w:r>
          </w:p>
        </w:tc>
        <w:tc>
          <w:tcPr>
            <w:tcW w:w="9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AD1453">
            <w:pPr>
              <w:spacing w:after="0" w:line="259" w:lineRule="auto"/>
              <w:ind w:left="77" w:right="0" w:firstLine="0"/>
            </w:pPr>
            <w:r>
              <w:t>12.1. Наличие сметы доходов и расходов профсоюзной организации .........................................................................</w:t>
            </w:r>
          </w:p>
          <w:p w:rsidR="006D6AF3" w:rsidRDefault="00AD1453">
            <w:pPr>
              <w:spacing w:after="0" w:line="259" w:lineRule="auto"/>
              <w:ind w:left="76" w:right="0" w:firstLine="0"/>
            </w:pPr>
            <w:r>
              <w:t>12.2. Полнота и своевременность перечисления работодателем профсоюзных взносов ..........................................</w:t>
            </w:r>
          </w:p>
          <w:p w:rsidR="006D6AF3" w:rsidRDefault="00AD1453">
            <w:pPr>
              <w:spacing w:after="0" w:line="259" w:lineRule="auto"/>
              <w:ind w:left="76" w:right="0" w:firstLine="0"/>
            </w:pPr>
            <w:r>
              <w:t>12.3. Ежегодная проверка КРК финансово-хозяйственной деятельности, наличие актов проверки .........................</w:t>
            </w:r>
          </w:p>
          <w:p w:rsidR="006D6AF3" w:rsidRDefault="00AD1453">
            <w:pPr>
              <w:spacing w:after="0" w:line="259" w:lineRule="auto"/>
              <w:ind w:left="76" w:right="0" w:firstLine="0"/>
              <w:jc w:val="left"/>
            </w:pPr>
            <w:r>
              <w:t>12.4. Эффективность расходования профсоюзных взносов: .........................................................................................</w:t>
            </w:r>
          </w:p>
          <w:p w:rsidR="006D6AF3" w:rsidRDefault="00AD1453" w:rsidP="00856CD7">
            <w:pPr>
              <w:spacing w:after="0" w:line="259" w:lineRule="auto"/>
              <w:ind w:right="0"/>
              <w:jc w:val="left"/>
            </w:pPr>
            <w:r>
              <w:t>12.4.1. на социальную поддержку и социальные программы</w:t>
            </w:r>
          </w:p>
          <w:p w:rsidR="006D6AF3" w:rsidRDefault="00AD1453" w:rsidP="00856CD7">
            <w:pPr>
              <w:spacing w:after="0" w:line="259" w:lineRule="auto"/>
              <w:ind w:right="0"/>
              <w:jc w:val="left"/>
            </w:pPr>
            <w:r>
              <w:lastRenderedPageBreak/>
              <w:t>12.4.2. на обучение профсоюзного актива</w:t>
            </w:r>
          </w:p>
          <w:p w:rsidR="006D6AF3" w:rsidRDefault="00AD1453" w:rsidP="00856CD7">
            <w:pPr>
              <w:spacing w:after="0" w:line="259" w:lineRule="auto"/>
              <w:ind w:right="0"/>
              <w:jc w:val="left"/>
            </w:pPr>
            <w:r>
              <w:t>12.4.3. на разъяснительную и информационную работу</w:t>
            </w: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D6AF3" w:rsidRDefault="006D6AF3">
            <w:pPr>
              <w:spacing w:after="0" w:line="259" w:lineRule="auto"/>
              <w:ind w:left="93" w:right="0" w:firstLine="0"/>
              <w:jc w:val="left"/>
            </w:pPr>
          </w:p>
        </w:tc>
      </w:tr>
      <w:tr w:rsidR="00856CD7" w:rsidTr="00856CD7">
        <w:trPr>
          <w:trHeight w:val="522"/>
        </w:trPr>
        <w:tc>
          <w:tcPr>
            <w:tcW w:w="12525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856CD7" w:rsidRDefault="00856CD7" w:rsidP="00856CD7">
            <w:pPr>
              <w:spacing w:after="0" w:line="259" w:lineRule="auto"/>
              <w:ind w:left="-17" w:right="0" w:firstLine="0"/>
              <w:jc w:val="left"/>
            </w:pPr>
            <w:r>
              <w:rPr>
                <w:b/>
              </w:rPr>
              <w:t>13. Удовлетворе</w:t>
            </w:r>
            <w:r>
              <w:rPr>
                <w:b/>
              </w:rPr>
              <w:t>нность членов профсоюза деятельностью ППО</w:t>
            </w:r>
          </w:p>
          <w:p w:rsidR="00856CD7" w:rsidRDefault="00856CD7" w:rsidP="00856CD7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</w:rPr>
              <w:t xml:space="preserve"> (на основе анке</w:t>
            </w:r>
            <w:r>
              <w:rPr>
                <w:b/>
              </w:rPr>
              <w:t>тирования)</w:t>
            </w:r>
          </w:p>
          <w:p w:rsidR="00856CD7" w:rsidRDefault="00856CD7">
            <w:pPr>
              <w:spacing w:after="0" w:line="259" w:lineRule="auto"/>
              <w:ind w:left="-59" w:right="0" w:firstLine="0"/>
              <w:jc w:val="left"/>
            </w:pPr>
          </w:p>
        </w:tc>
        <w:tc>
          <w:tcPr>
            <w:tcW w:w="3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856CD7" w:rsidRDefault="00856CD7">
            <w:pPr>
              <w:spacing w:after="0" w:line="259" w:lineRule="auto"/>
              <w:ind w:left="93" w:right="0" w:firstLine="0"/>
            </w:pPr>
          </w:p>
        </w:tc>
      </w:tr>
    </w:tbl>
    <w:p w:rsidR="006D6AF3" w:rsidRDefault="00AD1453">
      <w:pPr>
        <w:ind w:left="15679" w:right="5"/>
      </w:pPr>
      <w:r>
        <w:t>.</w:t>
      </w:r>
    </w:p>
    <w:sectPr w:rsidR="006D6AF3">
      <w:pgSz w:w="16838" w:h="11906" w:orient="landscape"/>
      <w:pgMar w:top="499" w:right="547" w:bottom="56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3"/>
    <w:rsid w:val="006D6AF3"/>
    <w:rsid w:val="00856CD7"/>
    <w:rsid w:val="00A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2A70-C44F-49D1-AD85-71DC01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7" w:line="216" w:lineRule="auto"/>
      <w:ind w:left="10" w:right="20" w:hanging="10"/>
      <w:jc w:val="both"/>
    </w:pPr>
    <w:rPr>
      <w:rFonts w:ascii="Calibri" w:eastAsia="Calibri" w:hAnsi="Calibri" w:cs="Calibri"/>
      <w:color w:val="181717"/>
      <w:sz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cp:lastModifiedBy>Fedor</cp:lastModifiedBy>
  <cp:revision>3</cp:revision>
  <dcterms:created xsi:type="dcterms:W3CDTF">2017-04-17T11:10:00Z</dcterms:created>
  <dcterms:modified xsi:type="dcterms:W3CDTF">2017-04-20T09:14:00Z</dcterms:modified>
</cp:coreProperties>
</file>